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B" w:rsidRDefault="006A591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РАБОЧЕЙПРОГРАММЕУЧЕБНОЙ ДИСЦИПЛИНЫ.</w:t>
      </w:r>
    </w:p>
    <w:p w:rsidR="00E05D5B" w:rsidRPr="0071547D" w:rsidRDefault="006A5916">
      <w:pPr>
        <w:ind w:left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Pr="0071547D">
        <w:rPr>
          <w:rFonts w:ascii="Times New Roman" w:hAnsi="Times New Roman" w:cs="Times New Roman"/>
          <w:i/>
          <w:sz w:val="28"/>
          <w:szCs w:val="28"/>
        </w:rPr>
        <w:t xml:space="preserve">А.Ж. </w:t>
      </w:r>
      <w:proofErr w:type="spellStart"/>
      <w:r w:rsidRPr="0071547D">
        <w:rPr>
          <w:rFonts w:ascii="Times New Roman" w:hAnsi="Times New Roman" w:cs="Times New Roman"/>
          <w:i/>
          <w:sz w:val="28"/>
          <w:szCs w:val="28"/>
        </w:rPr>
        <w:t>Бекмухамедов</w:t>
      </w:r>
      <w:proofErr w:type="spellEnd"/>
      <w:r w:rsidRPr="0071547D">
        <w:rPr>
          <w:rFonts w:ascii="Times New Roman" w:hAnsi="Times New Roman" w:cs="Times New Roman"/>
          <w:i/>
          <w:sz w:val="28"/>
          <w:szCs w:val="28"/>
        </w:rPr>
        <w:t>, преподаватель общепрофессиональных дисциплин АСХТ – филиала ФГБОУ ВПО ОГАУ.</w:t>
      </w:r>
    </w:p>
    <w:p w:rsidR="00E05D5B" w:rsidRPr="0071547D" w:rsidRDefault="006A5916">
      <w:pPr>
        <w:shd w:val="clear" w:color="auto" w:fill="FFFFFF"/>
        <w:spacing w:line="360" w:lineRule="auto"/>
        <w:ind w:left="709"/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71547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23.02.03 Техническое обслуживание и ремонт  автотранспорта </w:t>
      </w:r>
    </w:p>
    <w:p w:rsidR="00E05D5B" w:rsidRDefault="006A5916">
      <w:pPr>
        <w:shd w:val="clear" w:color="auto" w:fill="FFFFFF"/>
        <w:spacing w:line="360" w:lineRule="auto"/>
        <w:ind w:left="709"/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154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ОП. 10 Прикладная программа КОМПАС</w:t>
      </w:r>
    </w:p>
    <w:p w:rsidR="00E05D5B" w:rsidRDefault="006A5916" w:rsidP="0071547D">
      <w:pPr>
        <w:shd w:val="clear" w:color="auto" w:fill="FFFFFF"/>
        <w:tabs>
          <w:tab w:val="left" w:pos="365"/>
        </w:tabs>
        <w:spacing w:after="0" w:line="240" w:lineRule="auto"/>
        <w:ind w:firstLine="426"/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E05D5B" w:rsidRDefault="006A5916" w:rsidP="0071547D">
      <w:pPr>
        <w:widowControl w:val="0"/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D5B" w:rsidRDefault="006A5916" w:rsidP="0071547D">
      <w:pPr>
        <w:numPr>
          <w:ilvl w:val="0"/>
          <w:numId w:val="2"/>
        </w:numPr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Разновидности систем автоматизированного проектирования</w:t>
      </w:r>
    </w:p>
    <w:p w:rsidR="00E05D5B" w:rsidRDefault="006A5916" w:rsidP="0071547D">
      <w:pPr>
        <w:numPr>
          <w:ilvl w:val="0"/>
          <w:numId w:val="2"/>
        </w:numPr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Подсистемы Компас 3D и Компас-График</w:t>
      </w:r>
    </w:p>
    <w:p w:rsidR="00E05D5B" w:rsidRDefault="006A5916" w:rsidP="0071547D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Что такое и для чего используется привязки, слои, локальная система координат</w:t>
      </w:r>
    </w:p>
    <w:p w:rsidR="00E05D5B" w:rsidRDefault="006A5916" w:rsidP="0071547D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Основные приёмы создания и редактирования чертежей</w:t>
      </w:r>
    </w:p>
    <w:p w:rsidR="00E05D5B" w:rsidRDefault="006A5916" w:rsidP="0071547D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Методику создания 3D моделей</w:t>
      </w:r>
    </w:p>
    <w:p w:rsidR="00E05D5B" w:rsidRDefault="006A5916" w:rsidP="0071547D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Что такое эскизы и операции в Компас</w:t>
      </w:r>
    </w:p>
    <w:p w:rsidR="00E05D5B" w:rsidRDefault="006A5916" w:rsidP="0071547D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Основные термины трёхмерной детали</w:t>
      </w:r>
    </w:p>
    <w:p w:rsidR="00E05D5B" w:rsidRDefault="006A5916" w:rsidP="0071547D">
      <w:pPr>
        <w:spacing w:after="0" w:line="240" w:lineRule="auto"/>
        <w:ind w:left="567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уметь: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E05D5B" w:rsidRDefault="006A5916" w:rsidP="0071547D">
      <w:pPr>
        <w:numPr>
          <w:ilvl w:val="0"/>
          <w:numId w:val="3"/>
        </w:numPr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управлять рабочим экраном системы Компас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работать с геометрическими примитивами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настраивать Компас под конкретного пользователя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создавать и редактировать чертежи и модели деталей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прикладными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библиотекам Компас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определять массово-центровые характеристики моделей и чертежей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выводить документы на печать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сохранять чертежи и модели и переносить их в другие редакторы</w:t>
      </w:r>
    </w:p>
    <w:p w:rsidR="00E05D5B" w:rsidRDefault="006A5916" w:rsidP="0071547D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</w:pPr>
      <w:r>
        <w:rPr>
          <w:rFonts w:ascii="Times New Roman" w:hAnsi="Times New Roman"/>
          <w:color w:val="000000"/>
          <w:sz w:val="28"/>
          <w:szCs w:val="28"/>
        </w:rPr>
        <w:t>создавать трёхмерные твердотельные модели</w:t>
      </w:r>
    </w:p>
    <w:p w:rsidR="00E05D5B" w:rsidRDefault="006A5916" w:rsidP="0071547D">
      <w:pPr>
        <w:widowControl w:val="0"/>
        <w:shd w:val="clear" w:color="auto" w:fill="FFFFFF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ассоциативные чертежи</w:t>
      </w:r>
    </w:p>
    <w:p w:rsidR="00E05D5B" w:rsidRDefault="00E05D5B">
      <w:pPr>
        <w:jc w:val="both"/>
      </w:pPr>
    </w:p>
    <w:p w:rsidR="00E05D5B" w:rsidRDefault="006A5916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5"/>
        <w:gridCol w:w="5815"/>
        <w:gridCol w:w="4218"/>
      </w:tblGrid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E05D5B" w:rsidRPr="0071547D">
        <w:trPr>
          <w:trHeight w:val="417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Осуществлять     технический      контроль      при     хранении,   эксплуатации,  ТО  и ремонте автотранспортных средств.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423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  Разрабатывать   технологические   процессы   ремонта   узлов  и   деталей.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Общие сведения об изделиях и составлении сборочных чертежей.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выполнения схем </w:t>
            </w:r>
            <w:r w:rsidRPr="0071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специальности. Чтение и выполнение чертежей и схем.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  <w:p w:rsidR="00E05D5B" w:rsidRPr="0071547D" w:rsidRDefault="00E05D5B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 социальную значимость своей буду щей профессии, проявлять к ней устойчивый интерес.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</w:t>
            </w:r>
          </w:p>
          <w:p w:rsidR="00E05D5B" w:rsidRPr="0071547D" w:rsidRDefault="00E05D5B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 стандартных и нестандартных  ситуациях и нести за них ответственность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 использование информации,  необходимой для эффективного  выполнения профессиональных за дач, профессионального и личного развития.</w:t>
            </w:r>
            <w:proofErr w:type="gramEnd"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конструкторской документации; стадии разработки конструкторской документации. Обзор стандартов ЕСКД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строительного черчения. </w:t>
            </w:r>
            <w:r w:rsidRPr="0071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строительном черчении.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 родителями.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личного развития, заниматься  самообразованием, осознанно  планировать повышение квалификации.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документации.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конструкторской документации; стадии разработки конструкторской документации. Обзор стандартов ЕСКД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схем по специальности. Чтение и выполнение чертежей и схем.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5.1</w:t>
            </w:r>
          </w:p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черчения. Общие сведения о строительном черчении.</w:t>
            </w:r>
          </w:p>
        </w:tc>
      </w:tr>
      <w:tr w:rsidR="00E05D5B" w:rsidRPr="0071547D">
        <w:trPr>
          <w:trHeight w:val="6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547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D5B" w:rsidRPr="0071547D" w:rsidRDefault="006A5916" w:rsidP="0071547D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>Знакомство с интерфейсом программы КОМПАС-3D.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ввода и редактирования объектов.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Работа в КОМПАС-3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D5B" w:rsidRPr="0071547D" w:rsidRDefault="006A5916" w:rsidP="0071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1547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Приемы создания и редактирования детали.</w:t>
            </w:r>
          </w:p>
        </w:tc>
      </w:tr>
    </w:tbl>
    <w:p w:rsidR="00E05D5B" w:rsidRDefault="00E05D5B">
      <w:pPr>
        <w:pStyle w:val="ad"/>
        <w:jc w:val="both"/>
      </w:pPr>
    </w:p>
    <w:p w:rsidR="00E05D5B" w:rsidRDefault="006A5916">
      <w:pPr>
        <w:pStyle w:val="ad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1.1. Знакомство с интерфейсом программы КОМПАС-3D.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1.2. Принципы ввода и редактирования объектов.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 Работа в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2.2. Приемы создания и редактирования детали.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2.3. Параметрические свойства детали.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Создание графических документов.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3.1. Стили чертежных документов. Слои.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3.2 Геометрический калькулятор. Буфер обмена. Оформление чертежа.</w:t>
      </w:r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3.3. Ассоциативный чертеж детали. </w:t>
      </w:r>
      <w:bookmarkStart w:id="0" w:name="_GoBack"/>
      <w:bookmarkEnd w:id="0"/>
    </w:p>
    <w:p w:rsidR="00E05D5B" w:rsidRDefault="006A591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3.4. Библиотеки.</w:t>
      </w:r>
    </w:p>
    <w:p w:rsidR="00E05D5B" w:rsidRDefault="00E05D5B">
      <w:pPr>
        <w:pStyle w:val="ad"/>
        <w:spacing w:line="360" w:lineRule="auto"/>
        <w:jc w:val="both"/>
      </w:pPr>
    </w:p>
    <w:sectPr w:rsidR="00E05D5B">
      <w:pgSz w:w="11906" w:h="16838"/>
      <w:pgMar w:top="567" w:right="567" w:bottom="141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CA5"/>
    <w:multiLevelType w:val="multilevel"/>
    <w:tmpl w:val="21A2A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AF57DA"/>
    <w:multiLevelType w:val="multilevel"/>
    <w:tmpl w:val="016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8C91C04"/>
    <w:multiLevelType w:val="multilevel"/>
    <w:tmpl w:val="183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3BF7448"/>
    <w:multiLevelType w:val="multilevel"/>
    <w:tmpl w:val="7AEAC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D5B"/>
    <w:rsid w:val="006A5916"/>
    <w:rsid w:val="0071547D"/>
    <w:rsid w:val="00E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rPr>
      <w:b/>
      <w:i w:val="0"/>
    </w:rPr>
  </w:style>
  <w:style w:type="character" w:customStyle="1" w:styleId="apple-converted-space">
    <w:name w:val="apple-converted-space"/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true">
    <w:name w:val="WW8Num31ztrue"/>
    <w:rPr>
      <w:sz w:val="28"/>
      <w:szCs w:val="28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lang w:eastAsia="en-US"/>
    </w:rPr>
  </w:style>
  <w:style w:type="paragraph" w:styleId="2">
    <w:name w:val="List Bullet 2"/>
    <w:basedOn w:val="a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12</cp:revision>
  <cp:lastPrinted>2014-10-25T06:47:00Z</cp:lastPrinted>
  <dcterms:created xsi:type="dcterms:W3CDTF">2014-10-24T10:05:00Z</dcterms:created>
  <dcterms:modified xsi:type="dcterms:W3CDTF">2015-02-26T11:04:00Z</dcterms:modified>
</cp:coreProperties>
</file>